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2" w:rsidRDefault="00FB1A72"/>
    <w:tbl>
      <w:tblPr>
        <w:tblW w:w="103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1794"/>
        <w:gridCol w:w="547"/>
        <w:gridCol w:w="823"/>
        <w:gridCol w:w="358"/>
        <w:gridCol w:w="1612"/>
        <w:gridCol w:w="181"/>
        <w:gridCol w:w="507"/>
        <w:gridCol w:w="1563"/>
      </w:tblGrid>
      <w:tr w:rsidR="00C30D37" w:rsidTr="005F348B">
        <w:trPr>
          <w:trHeight w:val="5304"/>
        </w:trPr>
        <w:tc>
          <w:tcPr>
            <w:tcW w:w="6129" w:type="dxa"/>
            <w:gridSpan w:val="4"/>
          </w:tcPr>
          <w:p w:rsidR="00FB1A72" w:rsidRDefault="00FB1A72">
            <w:pPr>
              <w:pStyle w:val="TableParagraph"/>
              <w:rPr>
                <w:b/>
              </w:rPr>
            </w:pPr>
          </w:p>
          <w:p w:rsidR="00C30D37" w:rsidRPr="00751E7D" w:rsidRDefault="00BA5DFE">
            <w:pPr>
              <w:pStyle w:val="TableParagraph"/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 w:rsidR="00FB1A7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751E7D">
              <w:rPr>
                <w:b/>
                <w:spacing w:val="-2"/>
              </w:rPr>
              <w:t xml:space="preserve"> </w:t>
            </w:r>
            <w:r w:rsidR="00751E7D" w:rsidRPr="00751E7D">
              <w:rPr>
                <w:spacing w:val="-2"/>
              </w:rPr>
              <w:t xml:space="preserve">Mr. </w:t>
            </w:r>
            <w:proofErr w:type="spellStart"/>
            <w:r w:rsidR="00751E7D" w:rsidRPr="00751E7D">
              <w:rPr>
                <w:spacing w:val="-2"/>
              </w:rPr>
              <w:t>Swapnil</w:t>
            </w:r>
            <w:proofErr w:type="spellEnd"/>
            <w:r w:rsidR="00751E7D" w:rsidRPr="00751E7D">
              <w:rPr>
                <w:spacing w:val="-2"/>
              </w:rPr>
              <w:t xml:space="preserve"> Sanjay </w:t>
            </w:r>
            <w:proofErr w:type="spellStart"/>
            <w:r w:rsidR="00751E7D" w:rsidRPr="00751E7D">
              <w:rPr>
                <w:spacing w:val="-2"/>
              </w:rPr>
              <w:t>Jadhav</w:t>
            </w:r>
            <w:proofErr w:type="spellEnd"/>
          </w:p>
          <w:p w:rsidR="00C30D37" w:rsidRDefault="00C30D3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:rsidR="00C30D37" w:rsidRPr="00751E7D" w:rsidRDefault="00BA5DF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 w:rsidR="00751E7D" w:rsidRPr="00751E7D">
              <w:t>Assistant Professor</w:t>
            </w:r>
          </w:p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32" w:line="240" w:lineRule="auto"/>
              <w:ind w:left="0"/>
              <w:rPr>
                <w:rFonts w:ascii="Times New Roman"/>
              </w:rPr>
            </w:pPr>
          </w:p>
          <w:p w:rsidR="00C30D37" w:rsidRDefault="00BA5DFE" w:rsidP="00FB1A72">
            <w:pPr>
              <w:pStyle w:val="TableParagraph"/>
              <w:spacing w:line="240" w:lineRule="auto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 w:rsidR="00751E7D">
              <w:rPr>
                <w:spacing w:val="-6"/>
              </w:rPr>
              <w:t xml:space="preserve"> Electrical</w:t>
            </w:r>
          </w:p>
        </w:tc>
        <w:tc>
          <w:tcPr>
            <w:tcW w:w="4221" w:type="dxa"/>
            <w:gridSpan w:val="5"/>
          </w:tcPr>
          <w:p w:rsidR="00C30D37" w:rsidRDefault="00C30D37">
            <w:pPr>
              <w:pStyle w:val="TableParagraph"/>
              <w:spacing w:line="240" w:lineRule="auto"/>
              <w:ind w:left="850"/>
              <w:rPr>
                <w:rFonts w:ascii="Times New Roman"/>
                <w:sz w:val="20"/>
              </w:rPr>
            </w:pPr>
          </w:p>
          <w:p w:rsidR="00FB1A72" w:rsidRDefault="00FB1A72" w:rsidP="005F348B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C30D37" w:rsidRPr="00FB1A72" w:rsidRDefault="00913BC7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  <w:b/>
              </w:rPr>
            </w:pPr>
            <w:r w:rsidRPr="00913BC7">
              <w:rPr>
                <w:rFonts w:ascii="Times New Roman"/>
                <w:b/>
                <w:noProof/>
              </w:rPr>
              <w:drawing>
                <wp:inline distT="0" distB="0" distL="0" distR="0">
                  <wp:extent cx="1339765" cy="1638300"/>
                  <wp:effectExtent l="0" t="0" r="0" b="0"/>
                  <wp:docPr id="1" name="Picture 1" descr="D:\SSJ Data\IDPhoto_20250203_10183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SJ Data\IDPhoto_20250203_10183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24" cy="165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Pr="005F348B" w:rsidRDefault="00FB1A72" w:rsidP="00FB1A72">
            <w:pPr>
              <w:pStyle w:val="TableParagraph"/>
              <w:spacing w:line="240" w:lineRule="auto"/>
              <w:ind w:left="0"/>
              <w:rPr>
                <w:noProof/>
                <w:spacing w:val="-3"/>
              </w:rPr>
            </w:pPr>
          </w:p>
          <w:p w:rsidR="00FB1A72" w:rsidRDefault="00D26C93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D26C93">
              <w:rPr>
                <w:rFonts w:ascii="Times New Roman"/>
                <w:noProof/>
              </w:rPr>
              <w:drawing>
                <wp:inline distT="0" distB="0" distL="0" distR="0">
                  <wp:extent cx="2486025" cy="657225"/>
                  <wp:effectExtent l="0" t="0" r="9525" b="9525"/>
                  <wp:docPr id="3" name="Picture 3" descr="D:\SSJ Data\20190217_155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SJ Data\20190217_155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498" cy="67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 w:rsidP="00D26C93">
            <w:pPr>
              <w:pStyle w:val="TableParagraph"/>
              <w:spacing w:line="240" w:lineRule="auto"/>
              <w:ind w:left="0"/>
            </w:pPr>
            <w:bookmarkStart w:id="0" w:name="_GoBack"/>
            <w:bookmarkEnd w:id="0"/>
          </w:p>
        </w:tc>
      </w:tr>
      <w:tr w:rsidR="00C30D37" w:rsidTr="005F348B">
        <w:trPr>
          <w:trHeight w:val="558"/>
        </w:trPr>
        <w:tc>
          <w:tcPr>
            <w:tcW w:w="10350" w:type="dxa"/>
            <w:gridSpan w:val="9"/>
          </w:tcPr>
          <w:p w:rsidR="00FB1A72" w:rsidRDefault="00BA5DFE" w:rsidP="00FB1A72">
            <w:pPr>
              <w:pStyle w:val="TableParagraph"/>
              <w:rPr>
                <w:b/>
                <w:spacing w:val="41"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  <w:r>
              <w:rPr>
                <w:b/>
                <w:spacing w:val="41"/>
              </w:rPr>
              <w:t xml:space="preserve"> </w:t>
            </w:r>
            <w:r w:rsidR="00751E7D" w:rsidRPr="00751E7D">
              <w:rPr>
                <w:spacing w:val="-6"/>
              </w:rPr>
              <w:t>ssjadhav.electrical@jcep.edu.in</w:t>
            </w:r>
          </w:p>
          <w:p w:rsidR="00FB1A72" w:rsidRPr="00FB1A72" w:rsidRDefault="00FB1A72" w:rsidP="00FB1A72">
            <w:pPr>
              <w:pStyle w:val="TableParagraph"/>
              <w:rPr>
                <w:b/>
                <w:spacing w:val="41"/>
              </w:rPr>
            </w:pPr>
          </w:p>
          <w:p w:rsidR="00C30D37" w:rsidRDefault="00BA5DFE" w:rsidP="00FB1A72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454427">
              <w:rPr>
                <w:spacing w:val="-4"/>
              </w:rPr>
              <w:t>7875658603</w:t>
            </w:r>
          </w:p>
          <w:p w:rsidR="00FB1A72" w:rsidRDefault="00FB1A72" w:rsidP="00FB1A72">
            <w:pPr>
              <w:pStyle w:val="TableParagraph"/>
            </w:pPr>
          </w:p>
        </w:tc>
      </w:tr>
      <w:tr w:rsidR="00C30D37" w:rsidTr="005F348B">
        <w:trPr>
          <w:trHeight w:val="544"/>
        </w:trPr>
        <w:tc>
          <w:tcPr>
            <w:tcW w:w="2965" w:type="dxa"/>
          </w:tcPr>
          <w:p w:rsidR="00C30D37" w:rsidRDefault="00BA5DF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7385" w:type="dxa"/>
            <w:gridSpan w:val="8"/>
          </w:tcPr>
          <w:p w:rsidR="00C30D37" w:rsidRDefault="00454427">
            <w:pPr>
              <w:pStyle w:val="TableParagraph"/>
            </w:pPr>
            <w:r>
              <w:t>21/11/1994</w:t>
            </w:r>
          </w:p>
        </w:tc>
      </w:tr>
      <w:tr w:rsidR="00C30D37" w:rsidTr="005F348B">
        <w:trPr>
          <w:trHeight w:val="328"/>
        </w:trPr>
        <w:tc>
          <w:tcPr>
            <w:tcW w:w="2965" w:type="dxa"/>
          </w:tcPr>
          <w:p w:rsidR="00C30D37" w:rsidRDefault="00BA5DFE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5F348B">
        <w:trPr>
          <w:trHeight w:val="850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C30D37" w:rsidRDefault="00BA5DFE" w:rsidP="00B27436">
            <w:pPr>
              <w:pStyle w:val="TableParagraph"/>
            </w:pPr>
            <w:r>
              <w:t>UG-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 w:rsidR="00B27436">
              <w:t>(Electrical)- 1</w:t>
            </w:r>
            <w:r w:rsidR="00B27436" w:rsidRPr="00B27436">
              <w:rPr>
                <w:vertAlign w:val="superscript"/>
              </w:rPr>
              <w:t>st</w:t>
            </w:r>
            <w:r w:rsidR="00B27436">
              <w:t xml:space="preserve"> class with Dist.</w:t>
            </w:r>
          </w:p>
        </w:tc>
        <w:tc>
          <w:tcPr>
            <w:tcW w:w="2974" w:type="dxa"/>
            <w:gridSpan w:val="4"/>
          </w:tcPr>
          <w:p w:rsidR="00B27436" w:rsidRDefault="00BA5DFE" w:rsidP="00B27436">
            <w:pPr>
              <w:pStyle w:val="TableParagraph"/>
              <w:ind w:left="106"/>
            </w:pPr>
            <w:r>
              <w:t>PG-</w:t>
            </w:r>
            <w:proofErr w:type="spellStart"/>
            <w:r>
              <w:t>M.</w:t>
            </w:r>
            <w:r w:rsidR="00B27436">
              <w:t>Tech</w:t>
            </w:r>
            <w:proofErr w:type="spellEnd"/>
            <w:r w:rsidR="00B27436">
              <w:t>.(Power System and Power Electronics) Appeared</w:t>
            </w:r>
          </w:p>
          <w:p w:rsidR="00C30D37" w:rsidRDefault="00C30D37">
            <w:pPr>
              <w:pStyle w:val="TableParagraph"/>
              <w:spacing w:before="41" w:line="240" w:lineRule="auto"/>
              <w:ind w:left="106"/>
            </w:pPr>
          </w:p>
        </w:tc>
        <w:tc>
          <w:tcPr>
            <w:tcW w:w="2070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5F348B">
        <w:trPr>
          <w:trHeight w:val="446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41" w:type="dxa"/>
            <w:gridSpan w:val="2"/>
          </w:tcPr>
          <w:p w:rsidR="00C30D37" w:rsidRDefault="00955F0C">
            <w:pPr>
              <w:pStyle w:val="TableParagraph"/>
            </w:pPr>
            <w:r>
              <w:t>Teaching- 3.0 Years</w:t>
            </w:r>
          </w:p>
        </w:tc>
        <w:tc>
          <w:tcPr>
            <w:tcW w:w="2974" w:type="dxa"/>
            <w:gridSpan w:val="4"/>
          </w:tcPr>
          <w:p w:rsidR="00C30D37" w:rsidRDefault="00955F0C">
            <w:pPr>
              <w:pStyle w:val="TableParagraph"/>
              <w:ind w:left="106"/>
            </w:pPr>
            <w:r>
              <w:t>Industry- 5 Years</w:t>
            </w:r>
          </w:p>
        </w:tc>
        <w:tc>
          <w:tcPr>
            <w:tcW w:w="507" w:type="dxa"/>
          </w:tcPr>
          <w:p w:rsidR="00C30D37" w:rsidRDefault="00C30D37">
            <w:pPr>
              <w:pStyle w:val="TableParagraph"/>
              <w:ind w:left="104"/>
            </w:pPr>
          </w:p>
        </w:tc>
        <w:tc>
          <w:tcPr>
            <w:tcW w:w="1563" w:type="dxa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5F348B">
        <w:trPr>
          <w:trHeight w:val="455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7385" w:type="dxa"/>
            <w:gridSpan w:val="8"/>
          </w:tcPr>
          <w:p w:rsidR="00C30D37" w:rsidRDefault="00434057">
            <w:pPr>
              <w:pStyle w:val="TableParagraph"/>
            </w:pPr>
            <w:r>
              <w:t>Electrical Power System, Electrical Circuit Network</w:t>
            </w:r>
          </w:p>
        </w:tc>
      </w:tr>
      <w:tr w:rsidR="00C30D37" w:rsidTr="005F348B">
        <w:trPr>
          <w:trHeight w:val="1117"/>
        </w:trPr>
        <w:tc>
          <w:tcPr>
            <w:tcW w:w="2965" w:type="dxa"/>
            <w:vMerge w:val="restart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Courses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taught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at</w:t>
            </w:r>
          </w:p>
        </w:tc>
        <w:tc>
          <w:tcPr>
            <w:tcW w:w="7385" w:type="dxa"/>
            <w:gridSpan w:val="8"/>
          </w:tcPr>
          <w:p w:rsidR="00C30D37" w:rsidRDefault="00104F24">
            <w:pPr>
              <w:pStyle w:val="TableParagraph"/>
              <w:spacing w:line="240" w:lineRule="auto"/>
            </w:pPr>
            <w:r>
              <w:t xml:space="preserve">Electrical Circuit Network, Basic Electrical </w:t>
            </w:r>
            <w:proofErr w:type="spellStart"/>
            <w:r>
              <w:t>Engg</w:t>
            </w:r>
            <w:proofErr w:type="spellEnd"/>
            <w:r>
              <w:t>. , Power System operation Control , Switchgear and Protection, Testing Maintenance  and Commissioning Of Electrical Equipment’s</w:t>
            </w:r>
          </w:p>
        </w:tc>
      </w:tr>
      <w:tr w:rsidR="00C30D37" w:rsidTr="005F348B">
        <w:trPr>
          <w:trHeight w:val="803"/>
        </w:trPr>
        <w:tc>
          <w:tcPr>
            <w:tcW w:w="2965" w:type="dxa"/>
            <w:vMerge/>
            <w:tcBorders>
              <w:top w:val="nil"/>
            </w:tcBorders>
          </w:tcPr>
          <w:p w:rsidR="00C30D37" w:rsidRDefault="00C30D37">
            <w:pPr>
              <w:rPr>
                <w:sz w:val="2"/>
                <w:szCs w:val="2"/>
              </w:rPr>
            </w:pP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line="240" w:lineRule="auto"/>
            </w:pPr>
          </w:p>
        </w:tc>
      </w:tr>
      <w:tr w:rsidR="00C30D37" w:rsidTr="005F348B">
        <w:trPr>
          <w:trHeight w:val="837"/>
        </w:trPr>
        <w:tc>
          <w:tcPr>
            <w:tcW w:w="2965" w:type="dxa"/>
          </w:tcPr>
          <w:p w:rsidR="00C30D37" w:rsidRDefault="00BA5DF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1794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273" w:right="464"/>
            </w:pPr>
            <w:r>
              <w:rPr>
                <w:spacing w:val="-2"/>
              </w:rPr>
              <w:t>National Journals:</w:t>
            </w:r>
          </w:p>
        </w:tc>
        <w:tc>
          <w:tcPr>
            <w:tcW w:w="1728" w:type="dxa"/>
            <w:gridSpan w:val="3"/>
          </w:tcPr>
          <w:p w:rsidR="00C30D37" w:rsidRDefault="00BA5DFE">
            <w:pPr>
              <w:pStyle w:val="TableParagraph"/>
              <w:spacing w:before="3" w:line="237" w:lineRule="auto"/>
              <w:ind w:left="106" w:right="353"/>
            </w:pPr>
            <w:r>
              <w:rPr>
                <w:spacing w:val="-2"/>
              </w:rPr>
              <w:t xml:space="preserve">National </w:t>
            </w:r>
            <w:r>
              <w:t>Conferences</w:t>
            </w:r>
            <w:r>
              <w:rPr>
                <w:spacing w:val="-13"/>
              </w:rPr>
              <w:t xml:space="preserve"> </w:t>
            </w:r>
            <w:r>
              <w:t>:</w:t>
            </w:r>
            <w:r w:rsidR="007340F3">
              <w:t xml:space="preserve"> 01</w:t>
            </w:r>
          </w:p>
          <w:p w:rsidR="00C30D37" w:rsidRDefault="00C30D37">
            <w:pPr>
              <w:pStyle w:val="TableParagraph"/>
              <w:spacing w:before="2" w:line="249" w:lineRule="exact"/>
              <w:ind w:left="106"/>
            </w:pPr>
          </w:p>
        </w:tc>
        <w:tc>
          <w:tcPr>
            <w:tcW w:w="1612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105" w:right="304"/>
            </w:pPr>
            <w:r>
              <w:rPr>
                <w:spacing w:val="-2"/>
              </w:rPr>
              <w:t xml:space="preserve">International </w:t>
            </w:r>
            <w:r>
              <w:t>Journals :</w:t>
            </w:r>
          </w:p>
        </w:tc>
        <w:tc>
          <w:tcPr>
            <w:tcW w:w="2251" w:type="dxa"/>
            <w:gridSpan w:val="3"/>
          </w:tcPr>
          <w:p w:rsidR="00C30D37" w:rsidRDefault="00BA5DFE" w:rsidP="00FB1A72">
            <w:pPr>
              <w:pStyle w:val="TableParagraph"/>
              <w:spacing w:before="3" w:line="237" w:lineRule="auto"/>
              <w:ind w:left="102" w:right="361"/>
              <w:rPr>
                <w:spacing w:val="-2"/>
              </w:rPr>
            </w:pPr>
            <w:r>
              <w:rPr>
                <w:spacing w:val="-2"/>
              </w:rPr>
              <w:t>International Conferences:</w:t>
            </w:r>
          </w:p>
          <w:p w:rsidR="007340F3" w:rsidRDefault="007340F3" w:rsidP="00FB1A72">
            <w:pPr>
              <w:pStyle w:val="TableParagraph"/>
              <w:spacing w:before="3" w:line="237" w:lineRule="auto"/>
              <w:ind w:left="102" w:right="361"/>
            </w:pPr>
            <w:r>
              <w:rPr>
                <w:spacing w:val="-2"/>
              </w:rPr>
              <w:t>02</w:t>
            </w:r>
          </w:p>
        </w:tc>
      </w:tr>
      <w:tr w:rsidR="00C30D37" w:rsidTr="005F348B">
        <w:trPr>
          <w:trHeight w:val="461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863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</w:pPr>
            <w:r>
              <w:t>Ph.D.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C30D37" w:rsidTr="005F348B">
        <w:trPr>
          <w:trHeight w:val="1452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out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line="276" w:lineRule="auto"/>
              <w:ind w:right="96"/>
              <w:jc w:val="both"/>
            </w:pPr>
          </w:p>
        </w:tc>
      </w:tr>
      <w:tr w:rsidR="00C30D37" w:rsidTr="005F348B">
        <w:trPr>
          <w:trHeight w:val="279"/>
        </w:trPr>
        <w:tc>
          <w:tcPr>
            <w:tcW w:w="2965" w:type="dxa"/>
          </w:tcPr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Patents</w:t>
            </w:r>
          </w:p>
        </w:tc>
        <w:tc>
          <w:tcPr>
            <w:tcW w:w="7385" w:type="dxa"/>
            <w:gridSpan w:val="8"/>
          </w:tcPr>
          <w:p w:rsidR="00C30D37" w:rsidRDefault="00BA5DFE">
            <w:pPr>
              <w:pStyle w:val="TableParagraph"/>
              <w:spacing w:line="249" w:lineRule="exact"/>
              <w:ind w:left="481"/>
            </w:pPr>
            <w:r>
              <w:rPr>
                <w:spacing w:val="-2"/>
              </w:rPr>
              <w:t>-----</w:t>
            </w:r>
            <w:r>
              <w:rPr>
                <w:spacing w:val="-10"/>
              </w:rPr>
              <w:t>-</w:t>
            </w:r>
          </w:p>
        </w:tc>
      </w:tr>
      <w:tr w:rsidR="00C30D37" w:rsidTr="005F348B">
        <w:trPr>
          <w:trHeight w:val="353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7385" w:type="dxa"/>
            <w:gridSpan w:val="8"/>
          </w:tcPr>
          <w:p w:rsidR="00C30D37" w:rsidRDefault="00BA5DFE">
            <w:pPr>
              <w:pStyle w:val="TableParagraph"/>
              <w:ind w:left="481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</w:tr>
      <w:tr w:rsidR="00C30D37" w:rsidTr="005F348B">
        <w:trPr>
          <w:trHeight w:val="278"/>
        </w:trPr>
        <w:tc>
          <w:tcPr>
            <w:tcW w:w="2965" w:type="dxa"/>
          </w:tcPr>
          <w:p w:rsidR="00C30D37" w:rsidRDefault="00BA5D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lastRenderedPageBreak/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Publications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line="248" w:lineRule="exact"/>
              <w:ind w:left="481"/>
            </w:pPr>
          </w:p>
        </w:tc>
      </w:tr>
      <w:tr w:rsidR="00C30D37" w:rsidTr="005F348B">
        <w:trPr>
          <w:trHeight w:val="558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5F348B">
        <w:trPr>
          <w:trHeight w:val="558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Workshops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Attended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ind w:left="481"/>
            </w:pPr>
          </w:p>
        </w:tc>
      </w:tr>
      <w:tr w:rsidR="00C30D37" w:rsidTr="005F348B">
        <w:trPr>
          <w:trHeight w:val="571"/>
        </w:trPr>
        <w:tc>
          <w:tcPr>
            <w:tcW w:w="2965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:rsidR="00C30D37" w:rsidRDefault="00BA5DF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spacing w:val="-2"/>
              </w:rPr>
              <w:t>Memberships</w:t>
            </w:r>
          </w:p>
        </w:tc>
        <w:tc>
          <w:tcPr>
            <w:tcW w:w="7385" w:type="dxa"/>
            <w:gridSpan w:val="8"/>
          </w:tcPr>
          <w:p w:rsidR="00C30D37" w:rsidRDefault="00C30D37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1" w:line="249" w:lineRule="exact"/>
              <w:ind w:left="157"/>
            </w:pPr>
          </w:p>
        </w:tc>
      </w:tr>
    </w:tbl>
    <w:p w:rsidR="00BA5DFE" w:rsidRDefault="00BA5DFE"/>
    <w:sectPr w:rsidR="00BA5DFE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104F24"/>
    <w:rsid w:val="00434057"/>
    <w:rsid w:val="00454427"/>
    <w:rsid w:val="00542F23"/>
    <w:rsid w:val="005F348B"/>
    <w:rsid w:val="007340F3"/>
    <w:rsid w:val="00751E7D"/>
    <w:rsid w:val="00793A37"/>
    <w:rsid w:val="00913BC7"/>
    <w:rsid w:val="00955F0C"/>
    <w:rsid w:val="00B27436"/>
    <w:rsid w:val="00BA5DFE"/>
    <w:rsid w:val="00C30D37"/>
    <w:rsid w:val="00D26C93"/>
    <w:rsid w:val="00DE5507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ELE DEP</cp:lastModifiedBy>
  <cp:revision>33</cp:revision>
  <dcterms:created xsi:type="dcterms:W3CDTF">2025-08-12T07:49:00Z</dcterms:created>
  <dcterms:modified xsi:type="dcterms:W3CDTF">2025-08-25T06:11:00Z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